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AE" w:rsidRPr="005803AE" w:rsidRDefault="005803AE" w:rsidP="005803AE">
      <w:pPr>
        <w:rPr>
          <w:rFonts w:asciiTheme="minorEastAsia"/>
          <w:kern w:val="0"/>
          <w:sz w:val="24"/>
          <w:szCs w:val="24"/>
        </w:rPr>
      </w:pPr>
    </w:p>
    <w:p w:rsidR="005803AE" w:rsidRDefault="005803AE" w:rsidP="00A72C71">
      <w:pPr>
        <w:jc w:val="center"/>
        <w:rPr>
          <w:rFonts w:asciiTheme="minorEastAsia"/>
          <w:kern w:val="0"/>
          <w:sz w:val="24"/>
          <w:szCs w:val="24"/>
        </w:rPr>
      </w:pPr>
    </w:p>
    <w:p w:rsidR="00A72C71" w:rsidRPr="005803AE" w:rsidRDefault="00A72C71" w:rsidP="00A72C71">
      <w:pPr>
        <w:jc w:val="center"/>
        <w:rPr>
          <w:rFonts w:asciiTheme="minorEastAsia"/>
          <w:kern w:val="0"/>
          <w:sz w:val="24"/>
          <w:szCs w:val="24"/>
        </w:rPr>
      </w:pPr>
      <w:r w:rsidRPr="005803AE">
        <w:rPr>
          <w:rFonts w:asciiTheme="minorEastAsia" w:hAnsiTheme="minorEastAsia" w:hint="eastAsia"/>
          <w:kern w:val="0"/>
          <w:sz w:val="24"/>
          <w:szCs w:val="24"/>
        </w:rPr>
        <w:t>大台町空き店舗等活用促進事業補助金請求書</w:t>
      </w:r>
    </w:p>
    <w:p w:rsidR="00A72C71" w:rsidRPr="005803AE" w:rsidRDefault="00A72C71" w:rsidP="00A72C71">
      <w:pPr>
        <w:jc w:val="right"/>
        <w:rPr>
          <w:rFonts w:asciiTheme="minorEastAsia"/>
          <w:kern w:val="0"/>
          <w:sz w:val="24"/>
          <w:szCs w:val="24"/>
        </w:rPr>
      </w:pPr>
    </w:p>
    <w:p w:rsidR="00A72C71" w:rsidRPr="005803AE" w:rsidRDefault="00A72C71" w:rsidP="00A72C71">
      <w:pPr>
        <w:jc w:val="right"/>
        <w:rPr>
          <w:rFonts w:asciiTheme="minorEastAsia"/>
          <w:kern w:val="0"/>
          <w:sz w:val="24"/>
          <w:szCs w:val="24"/>
        </w:rPr>
      </w:pPr>
      <w:r w:rsidRPr="005803AE">
        <w:rPr>
          <w:rFonts w:asciiTheme="minorEastAsia" w:hAnsiTheme="minorEastAsia" w:hint="eastAsia"/>
          <w:kern w:val="0"/>
          <w:sz w:val="24"/>
          <w:szCs w:val="24"/>
        </w:rPr>
        <w:t xml:space="preserve">　　年　　月　　日</w:t>
      </w:r>
    </w:p>
    <w:p w:rsidR="00A72C71" w:rsidRPr="005803AE" w:rsidRDefault="00A72C71" w:rsidP="00A72C71">
      <w:pPr>
        <w:rPr>
          <w:rFonts w:asciiTheme="minorEastAsia"/>
          <w:kern w:val="0"/>
          <w:sz w:val="24"/>
          <w:szCs w:val="24"/>
        </w:rPr>
      </w:pPr>
    </w:p>
    <w:p w:rsidR="00A72C71" w:rsidRPr="005803AE" w:rsidRDefault="00A72C71" w:rsidP="00A72C71">
      <w:pPr>
        <w:rPr>
          <w:rFonts w:asciiTheme="minorEastAsia"/>
          <w:kern w:val="0"/>
          <w:sz w:val="24"/>
          <w:szCs w:val="24"/>
        </w:rPr>
      </w:pPr>
    </w:p>
    <w:p w:rsidR="00A72C71" w:rsidRPr="005803AE" w:rsidRDefault="00A72C71" w:rsidP="00A72C71">
      <w:pPr>
        <w:ind w:firstLineChars="200" w:firstLine="480"/>
        <w:rPr>
          <w:rFonts w:asciiTheme="minorEastAsia"/>
          <w:kern w:val="0"/>
          <w:sz w:val="24"/>
          <w:szCs w:val="24"/>
        </w:rPr>
      </w:pPr>
      <w:r w:rsidRPr="005803AE">
        <w:rPr>
          <w:rFonts w:asciiTheme="minorEastAsia" w:hAnsiTheme="minorEastAsia" w:hint="eastAsia"/>
          <w:kern w:val="0"/>
          <w:sz w:val="24"/>
          <w:szCs w:val="24"/>
        </w:rPr>
        <w:t>大台町長　様</w:t>
      </w:r>
    </w:p>
    <w:p w:rsidR="00A72C71" w:rsidRPr="005803AE" w:rsidRDefault="00A72C71" w:rsidP="00A72C71">
      <w:pPr>
        <w:rPr>
          <w:rFonts w:asciiTheme="minorEastAsia"/>
          <w:kern w:val="0"/>
          <w:sz w:val="24"/>
          <w:szCs w:val="24"/>
        </w:rPr>
      </w:pPr>
    </w:p>
    <w:p w:rsidR="00A72C71" w:rsidRPr="005803AE" w:rsidRDefault="00A72C71" w:rsidP="00A72C71">
      <w:pPr>
        <w:rPr>
          <w:rFonts w:asciiTheme="minorEastAsia"/>
          <w:kern w:val="0"/>
          <w:sz w:val="24"/>
          <w:szCs w:val="24"/>
        </w:rPr>
      </w:pPr>
    </w:p>
    <w:p w:rsidR="00A72C71" w:rsidRPr="005803AE" w:rsidRDefault="00A72C71" w:rsidP="00A72C71">
      <w:pPr>
        <w:ind w:firstLineChars="2000" w:firstLine="4800"/>
        <w:rPr>
          <w:rFonts w:asciiTheme="minorEastAsia"/>
          <w:kern w:val="0"/>
          <w:sz w:val="24"/>
          <w:szCs w:val="24"/>
        </w:rPr>
      </w:pPr>
      <w:r w:rsidRPr="005803AE">
        <w:rPr>
          <w:rFonts w:asciiTheme="minorEastAsia" w:hAnsiTheme="minorEastAsia" w:hint="eastAsia"/>
          <w:kern w:val="0"/>
          <w:sz w:val="24"/>
          <w:szCs w:val="24"/>
        </w:rPr>
        <w:t>申請者　住所</w:t>
      </w:r>
    </w:p>
    <w:p w:rsidR="00A72C71" w:rsidRPr="005803AE" w:rsidRDefault="00A72C71" w:rsidP="00A72C71">
      <w:pPr>
        <w:ind w:firstLineChars="2400" w:firstLine="5760"/>
        <w:rPr>
          <w:rFonts w:asciiTheme="minorEastAsia"/>
          <w:kern w:val="0"/>
          <w:sz w:val="24"/>
          <w:szCs w:val="24"/>
        </w:rPr>
      </w:pPr>
      <w:r w:rsidRPr="005803AE">
        <w:rPr>
          <w:rFonts w:asciiTheme="minorEastAsia" w:hAnsiTheme="minorEastAsia" w:hint="eastAsia"/>
          <w:kern w:val="0"/>
          <w:sz w:val="24"/>
          <w:szCs w:val="24"/>
        </w:rPr>
        <w:t xml:space="preserve">氏名　　　　　　　</w:t>
      </w:r>
      <w:bookmarkStart w:id="0" w:name="_GoBack"/>
      <w:bookmarkEnd w:id="0"/>
    </w:p>
    <w:p w:rsidR="00A72C71" w:rsidRPr="005803AE" w:rsidRDefault="00A72C71" w:rsidP="00A72C71">
      <w:pPr>
        <w:rPr>
          <w:rFonts w:asciiTheme="minorEastAsia"/>
          <w:kern w:val="0"/>
          <w:sz w:val="24"/>
          <w:szCs w:val="24"/>
        </w:rPr>
      </w:pPr>
    </w:p>
    <w:p w:rsidR="00A72C71" w:rsidRPr="005803AE" w:rsidRDefault="00A72C71" w:rsidP="00A72C71">
      <w:pPr>
        <w:rPr>
          <w:rFonts w:asciiTheme="minorEastAsia"/>
          <w:kern w:val="0"/>
          <w:sz w:val="24"/>
          <w:szCs w:val="24"/>
        </w:rPr>
      </w:pPr>
    </w:p>
    <w:p w:rsidR="00A72C71" w:rsidRPr="005803AE" w:rsidRDefault="00A72C71" w:rsidP="00A72C71">
      <w:pPr>
        <w:rPr>
          <w:rFonts w:asciiTheme="minorEastAsia"/>
          <w:kern w:val="0"/>
          <w:sz w:val="24"/>
          <w:szCs w:val="24"/>
        </w:rPr>
      </w:pPr>
      <w:r w:rsidRPr="005803AE">
        <w:rPr>
          <w:rFonts w:asciiTheme="minorEastAsia" w:hAnsiTheme="minorEastAsia" w:hint="eastAsia"/>
          <w:kern w:val="0"/>
          <w:sz w:val="24"/>
          <w:szCs w:val="24"/>
        </w:rPr>
        <w:t xml:space="preserve">　　　年　　月　　日付け大産第　　　号で補助金の交付額の確定の通知があった大台町空き店舗等活用促進事業補助金について、</w:t>
      </w:r>
      <w:r w:rsidR="000E5E37">
        <w:rPr>
          <w:rFonts w:asciiTheme="minorEastAsia" w:hAnsiTheme="minorEastAsia" w:hint="eastAsia"/>
          <w:kern w:val="0"/>
          <w:sz w:val="24"/>
          <w:szCs w:val="24"/>
        </w:rPr>
        <w:t>大台町空き店舗等活用促進事業補助金</w:t>
      </w:r>
      <w:r w:rsidRPr="005803AE">
        <w:rPr>
          <w:rFonts w:asciiTheme="minorEastAsia" w:hAnsiTheme="minorEastAsia" w:hint="eastAsia"/>
          <w:kern w:val="0"/>
          <w:sz w:val="24"/>
          <w:szCs w:val="24"/>
        </w:rPr>
        <w:t>交付要綱第１１条の規定により請求します。</w:t>
      </w:r>
    </w:p>
    <w:p w:rsidR="001C2A7D" w:rsidRPr="005803AE" w:rsidRDefault="001C2A7D" w:rsidP="0050015F">
      <w:pPr>
        <w:rPr>
          <w:rFonts w:asciiTheme="minorEastAsia"/>
          <w:kern w:val="0"/>
          <w:sz w:val="24"/>
          <w:szCs w:val="24"/>
        </w:rPr>
      </w:pPr>
    </w:p>
    <w:p w:rsidR="00A72C71" w:rsidRPr="005803AE" w:rsidRDefault="00A72C71" w:rsidP="00A72C71">
      <w:pPr>
        <w:jc w:val="center"/>
        <w:rPr>
          <w:rFonts w:asciiTheme="minorEastAsia"/>
          <w:kern w:val="0"/>
          <w:sz w:val="24"/>
          <w:szCs w:val="24"/>
        </w:rPr>
      </w:pPr>
      <w:r w:rsidRPr="005803AE">
        <w:rPr>
          <w:rFonts w:asciiTheme="minorEastAsia" w:hAnsiTheme="minorEastAsia" w:hint="eastAsia"/>
          <w:kern w:val="0"/>
          <w:sz w:val="24"/>
          <w:szCs w:val="24"/>
        </w:rPr>
        <w:t>記</w:t>
      </w:r>
    </w:p>
    <w:p w:rsidR="00A72C71" w:rsidRPr="005803AE" w:rsidRDefault="00A72C71" w:rsidP="0050015F">
      <w:pPr>
        <w:rPr>
          <w:rFonts w:asciiTheme="minorEastAsia"/>
          <w:kern w:val="0"/>
          <w:sz w:val="24"/>
          <w:szCs w:val="24"/>
        </w:rPr>
      </w:pPr>
    </w:p>
    <w:p w:rsidR="00A72C71" w:rsidRPr="005803AE" w:rsidRDefault="00A72C71" w:rsidP="0050015F">
      <w:pPr>
        <w:rPr>
          <w:rFonts w:asciiTheme="minorEastAsia"/>
          <w:kern w:val="0"/>
          <w:sz w:val="24"/>
          <w:szCs w:val="24"/>
        </w:rPr>
      </w:pPr>
      <w:r w:rsidRPr="005803AE">
        <w:rPr>
          <w:rFonts w:asciiTheme="minorEastAsia" w:hAnsiTheme="minorEastAsia" w:hint="eastAsia"/>
          <w:kern w:val="0"/>
          <w:sz w:val="24"/>
          <w:szCs w:val="24"/>
        </w:rPr>
        <w:t>１　請求額　　　　　　　　　円</w:t>
      </w:r>
    </w:p>
    <w:p w:rsidR="00A72C71" w:rsidRPr="005803AE" w:rsidRDefault="00A72C71" w:rsidP="0050015F">
      <w:pPr>
        <w:rPr>
          <w:rFonts w:asciiTheme="minorEastAsia"/>
          <w:kern w:val="0"/>
          <w:sz w:val="24"/>
          <w:szCs w:val="24"/>
        </w:rPr>
      </w:pPr>
    </w:p>
    <w:p w:rsidR="00A72C71" w:rsidRPr="005803AE" w:rsidRDefault="00A72C71" w:rsidP="0050015F">
      <w:pPr>
        <w:rPr>
          <w:rFonts w:asciiTheme="minorEastAsia"/>
          <w:kern w:val="0"/>
          <w:sz w:val="24"/>
          <w:szCs w:val="24"/>
        </w:rPr>
      </w:pPr>
    </w:p>
    <w:p w:rsidR="00A72C71" w:rsidRPr="005803AE" w:rsidRDefault="00A72C71" w:rsidP="0050015F">
      <w:pPr>
        <w:rPr>
          <w:rFonts w:asciiTheme="minorEastAsia"/>
          <w:kern w:val="0"/>
          <w:sz w:val="24"/>
          <w:szCs w:val="24"/>
        </w:rPr>
      </w:pPr>
      <w:r w:rsidRPr="005803AE">
        <w:rPr>
          <w:rFonts w:asciiTheme="minorEastAsia" w:hAnsiTheme="minorEastAsia" w:hint="eastAsia"/>
          <w:kern w:val="0"/>
          <w:sz w:val="24"/>
          <w:szCs w:val="24"/>
        </w:rPr>
        <w:t>２　振込先</w:t>
      </w:r>
    </w:p>
    <w:tbl>
      <w:tblPr>
        <w:tblStyle w:val="ae"/>
        <w:tblW w:w="0" w:type="auto"/>
        <w:tblLook w:val="04A0" w:firstRow="1" w:lastRow="0" w:firstColumn="1" w:lastColumn="0" w:noHBand="0" w:noVBand="1"/>
      </w:tblPr>
      <w:tblGrid>
        <w:gridCol w:w="2175"/>
        <w:gridCol w:w="1761"/>
        <w:gridCol w:w="1984"/>
        <w:gridCol w:w="2782"/>
      </w:tblGrid>
      <w:tr w:rsidR="008A6007" w:rsidRPr="005803AE" w:rsidTr="005E0D23">
        <w:tc>
          <w:tcPr>
            <w:tcW w:w="2175" w:type="dxa"/>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金融機関</w:t>
            </w:r>
          </w:p>
        </w:tc>
        <w:tc>
          <w:tcPr>
            <w:tcW w:w="6527" w:type="dxa"/>
            <w:gridSpan w:val="3"/>
          </w:tcPr>
          <w:p w:rsidR="008A6007" w:rsidRPr="005803AE" w:rsidRDefault="008A6007" w:rsidP="008A6007">
            <w:pPr>
              <w:ind w:firstLineChars="800" w:firstLine="1920"/>
              <w:rPr>
                <w:rFonts w:asciiTheme="minorEastAsia"/>
                <w:kern w:val="0"/>
                <w:sz w:val="24"/>
                <w:szCs w:val="24"/>
              </w:rPr>
            </w:pPr>
            <w:r w:rsidRPr="005803AE">
              <w:rPr>
                <w:rFonts w:asciiTheme="minorEastAsia" w:hAnsiTheme="minorEastAsia" w:hint="eastAsia"/>
                <w:kern w:val="0"/>
                <w:sz w:val="24"/>
                <w:szCs w:val="24"/>
              </w:rPr>
              <w:t>銀行　　　　　　支店</w:t>
            </w:r>
          </w:p>
          <w:p w:rsidR="008A6007" w:rsidRPr="005803AE" w:rsidRDefault="008A6007" w:rsidP="008A6007">
            <w:pPr>
              <w:ind w:firstLineChars="800" w:firstLine="1920"/>
              <w:rPr>
                <w:rFonts w:asciiTheme="minorEastAsia"/>
                <w:kern w:val="0"/>
                <w:sz w:val="24"/>
                <w:szCs w:val="24"/>
              </w:rPr>
            </w:pPr>
            <w:r w:rsidRPr="005803AE">
              <w:rPr>
                <w:rFonts w:asciiTheme="minorEastAsia" w:hAnsiTheme="minorEastAsia" w:hint="eastAsia"/>
                <w:kern w:val="0"/>
                <w:sz w:val="24"/>
                <w:szCs w:val="24"/>
              </w:rPr>
              <w:t>農協　　　　　　支店</w:t>
            </w:r>
          </w:p>
        </w:tc>
      </w:tr>
      <w:tr w:rsidR="008A6007" w:rsidRPr="005803AE" w:rsidTr="008A6007">
        <w:tc>
          <w:tcPr>
            <w:tcW w:w="2175" w:type="dxa"/>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預金種別</w:t>
            </w:r>
          </w:p>
        </w:tc>
        <w:tc>
          <w:tcPr>
            <w:tcW w:w="1761" w:type="dxa"/>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普通・当座</w:t>
            </w:r>
          </w:p>
        </w:tc>
        <w:tc>
          <w:tcPr>
            <w:tcW w:w="1984" w:type="dxa"/>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口座番号</w:t>
            </w:r>
          </w:p>
        </w:tc>
        <w:tc>
          <w:tcPr>
            <w:tcW w:w="2782" w:type="dxa"/>
          </w:tcPr>
          <w:p w:rsidR="008A6007" w:rsidRPr="005803AE" w:rsidRDefault="008A6007" w:rsidP="0050015F">
            <w:pPr>
              <w:rPr>
                <w:rFonts w:asciiTheme="minorEastAsia"/>
                <w:kern w:val="0"/>
                <w:sz w:val="24"/>
                <w:szCs w:val="24"/>
              </w:rPr>
            </w:pPr>
          </w:p>
        </w:tc>
      </w:tr>
      <w:tr w:rsidR="008A6007" w:rsidRPr="005803AE" w:rsidTr="008A6007">
        <w:tc>
          <w:tcPr>
            <w:tcW w:w="2175" w:type="dxa"/>
            <w:tcBorders>
              <w:bottom w:val="dashed" w:sz="4" w:space="0" w:color="auto"/>
            </w:tcBorders>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フリガナ</w:t>
            </w:r>
          </w:p>
        </w:tc>
        <w:tc>
          <w:tcPr>
            <w:tcW w:w="6527" w:type="dxa"/>
            <w:gridSpan w:val="3"/>
            <w:tcBorders>
              <w:bottom w:val="dashed" w:sz="4" w:space="0" w:color="auto"/>
            </w:tcBorders>
          </w:tcPr>
          <w:p w:rsidR="008A6007" w:rsidRPr="005803AE" w:rsidRDefault="008A6007" w:rsidP="0050015F">
            <w:pPr>
              <w:rPr>
                <w:rFonts w:asciiTheme="minorEastAsia"/>
                <w:kern w:val="0"/>
                <w:sz w:val="24"/>
                <w:szCs w:val="24"/>
              </w:rPr>
            </w:pPr>
          </w:p>
        </w:tc>
      </w:tr>
      <w:tr w:rsidR="008A6007" w:rsidRPr="005803AE" w:rsidTr="008A6007">
        <w:tc>
          <w:tcPr>
            <w:tcW w:w="2175" w:type="dxa"/>
            <w:tcBorders>
              <w:top w:val="dashed" w:sz="4" w:space="0" w:color="auto"/>
            </w:tcBorders>
          </w:tcPr>
          <w:p w:rsidR="008A6007" w:rsidRPr="005803AE" w:rsidRDefault="008A6007" w:rsidP="008A6007">
            <w:pPr>
              <w:jc w:val="center"/>
              <w:rPr>
                <w:rFonts w:asciiTheme="minorEastAsia"/>
                <w:kern w:val="0"/>
                <w:sz w:val="24"/>
                <w:szCs w:val="24"/>
              </w:rPr>
            </w:pPr>
            <w:r w:rsidRPr="005803AE">
              <w:rPr>
                <w:rFonts w:asciiTheme="minorEastAsia" w:hAnsiTheme="minorEastAsia" w:hint="eastAsia"/>
                <w:kern w:val="0"/>
                <w:sz w:val="24"/>
                <w:szCs w:val="24"/>
              </w:rPr>
              <w:t>口座名義</w:t>
            </w:r>
          </w:p>
        </w:tc>
        <w:tc>
          <w:tcPr>
            <w:tcW w:w="6527" w:type="dxa"/>
            <w:gridSpan w:val="3"/>
            <w:tcBorders>
              <w:top w:val="dashed" w:sz="4" w:space="0" w:color="auto"/>
            </w:tcBorders>
          </w:tcPr>
          <w:p w:rsidR="008A6007" w:rsidRPr="005803AE" w:rsidRDefault="008A6007" w:rsidP="0050015F">
            <w:pPr>
              <w:rPr>
                <w:rFonts w:asciiTheme="minorEastAsia"/>
                <w:kern w:val="0"/>
                <w:sz w:val="24"/>
                <w:szCs w:val="24"/>
              </w:rPr>
            </w:pPr>
          </w:p>
        </w:tc>
      </w:tr>
    </w:tbl>
    <w:p w:rsidR="00A72C71" w:rsidRPr="005803AE" w:rsidRDefault="00A72C71" w:rsidP="0050015F">
      <w:pPr>
        <w:rPr>
          <w:rFonts w:asciiTheme="minorEastAsia"/>
          <w:kern w:val="0"/>
          <w:sz w:val="24"/>
          <w:szCs w:val="24"/>
        </w:rPr>
      </w:pPr>
    </w:p>
    <w:sectPr w:rsidR="00A72C71" w:rsidRPr="005803AE" w:rsidSect="00057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50" w:rsidRDefault="00121450" w:rsidP="00D57CB9">
      <w:r>
        <w:separator/>
      </w:r>
    </w:p>
  </w:endnote>
  <w:endnote w:type="continuationSeparator" w:id="0">
    <w:p w:rsidR="00121450" w:rsidRDefault="00121450" w:rsidP="00D5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50" w:rsidRDefault="00121450" w:rsidP="00D57CB9">
      <w:r>
        <w:separator/>
      </w:r>
    </w:p>
  </w:footnote>
  <w:footnote w:type="continuationSeparator" w:id="0">
    <w:p w:rsidR="00121450" w:rsidRDefault="00121450" w:rsidP="00D57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D0"/>
    <w:rsid w:val="000446E1"/>
    <w:rsid w:val="00057E0B"/>
    <w:rsid w:val="000A1E87"/>
    <w:rsid w:val="000D3C86"/>
    <w:rsid w:val="000E5E37"/>
    <w:rsid w:val="00121450"/>
    <w:rsid w:val="00130872"/>
    <w:rsid w:val="00132DBA"/>
    <w:rsid w:val="001B08DA"/>
    <w:rsid w:val="001C0C6E"/>
    <w:rsid w:val="001C2A7D"/>
    <w:rsid w:val="001C5595"/>
    <w:rsid w:val="001C71B0"/>
    <w:rsid w:val="00233898"/>
    <w:rsid w:val="00262986"/>
    <w:rsid w:val="002825D0"/>
    <w:rsid w:val="002876FA"/>
    <w:rsid w:val="002A5C38"/>
    <w:rsid w:val="002C2644"/>
    <w:rsid w:val="00323182"/>
    <w:rsid w:val="00330987"/>
    <w:rsid w:val="0034485E"/>
    <w:rsid w:val="00354C43"/>
    <w:rsid w:val="00363FDC"/>
    <w:rsid w:val="0037082C"/>
    <w:rsid w:val="003770CB"/>
    <w:rsid w:val="004179A3"/>
    <w:rsid w:val="00451A41"/>
    <w:rsid w:val="00462541"/>
    <w:rsid w:val="0048158C"/>
    <w:rsid w:val="0049278C"/>
    <w:rsid w:val="004C6C7B"/>
    <w:rsid w:val="004E7BFE"/>
    <w:rsid w:val="004F60D1"/>
    <w:rsid w:val="0050015F"/>
    <w:rsid w:val="00562ECC"/>
    <w:rsid w:val="005803AE"/>
    <w:rsid w:val="005B2001"/>
    <w:rsid w:val="005E0D23"/>
    <w:rsid w:val="005E7F2A"/>
    <w:rsid w:val="00601664"/>
    <w:rsid w:val="00622C2F"/>
    <w:rsid w:val="006C615F"/>
    <w:rsid w:val="006C72DC"/>
    <w:rsid w:val="00730BF7"/>
    <w:rsid w:val="00757ED9"/>
    <w:rsid w:val="007C252E"/>
    <w:rsid w:val="00807B75"/>
    <w:rsid w:val="008116CA"/>
    <w:rsid w:val="00880555"/>
    <w:rsid w:val="008A6007"/>
    <w:rsid w:val="00931AE8"/>
    <w:rsid w:val="00933FCE"/>
    <w:rsid w:val="00935500"/>
    <w:rsid w:val="00975A4B"/>
    <w:rsid w:val="009D17A5"/>
    <w:rsid w:val="009D6C31"/>
    <w:rsid w:val="00A10ABA"/>
    <w:rsid w:val="00A65707"/>
    <w:rsid w:val="00A72C71"/>
    <w:rsid w:val="00AC49EC"/>
    <w:rsid w:val="00AD7B4E"/>
    <w:rsid w:val="00AE54FC"/>
    <w:rsid w:val="00B90E8E"/>
    <w:rsid w:val="00B9293F"/>
    <w:rsid w:val="00BE6AFF"/>
    <w:rsid w:val="00BF0E5E"/>
    <w:rsid w:val="00C10F4A"/>
    <w:rsid w:val="00C7730B"/>
    <w:rsid w:val="00CC628F"/>
    <w:rsid w:val="00CD7EBD"/>
    <w:rsid w:val="00CF0DB9"/>
    <w:rsid w:val="00D57CB9"/>
    <w:rsid w:val="00D70302"/>
    <w:rsid w:val="00E02D65"/>
    <w:rsid w:val="00E05240"/>
    <w:rsid w:val="00E0769E"/>
    <w:rsid w:val="00E507A9"/>
    <w:rsid w:val="00E50C5E"/>
    <w:rsid w:val="00E71078"/>
    <w:rsid w:val="00E96A56"/>
    <w:rsid w:val="00EB2882"/>
    <w:rsid w:val="00F637D1"/>
    <w:rsid w:val="00F6718B"/>
    <w:rsid w:val="00FC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5D0"/>
  </w:style>
  <w:style w:type="character" w:customStyle="1" w:styleId="a4">
    <w:name w:val="日付 (文字)"/>
    <w:basedOn w:val="a0"/>
    <w:link w:val="a3"/>
    <w:uiPriority w:val="99"/>
    <w:semiHidden/>
    <w:locked/>
    <w:rsid w:val="002825D0"/>
    <w:rPr>
      <w:rFonts w:cs="Times New Roman"/>
    </w:rPr>
  </w:style>
  <w:style w:type="character" w:styleId="a5">
    <w:name w:val="Hyperlink"/>
    <w:basedOn w:val="a0"/>
    <w:uiPriority w:val="99"/>
    <w:semiHidden/>
    <w:unhideWhenUsed/>
    <w:rsid w:val="00AD7B4E"/>
    <w:rPr>
      <w:rFonts w:cs="Times New Roman"/>
      <w:color w:val="0000FF"/>
      <w:u w:val="single"/>
    </w:rPr>
  </w:style>
  <w:style w:type="paragraph" w:styleId="Web">
    <w:name w:val="Normal (Web)"/>
    <w:basedOn w:val="a"/>
    <w:uiPriority w:val="99"/>
    <w:unhideWhenUsed/>
    <w:rsid w:val="005B200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6">
    <w:name w:val="Note Heading"/>
    <w:basedOn w:val="a"/>
    <w:next w:val="a"/>
    <w:link w:val="a7"/>
    <w:uiPriority w:val="99"/>
    <w:unhideWhenUsed/>
    <w:rsid w:val="0050015F"/>
    <w:pPr>
      <w:jc w:val="center"/>
    </w:pPr>
    <w:rPr>
      <w:rFonts w:ascii="ＭＳ 明朝" w:eastAsia="ＭＳ 明朝" w:cs="ＭＳ 明朝"/>
      <w:kern w:val="0"/>
      <w:sz w:val="24"/>
      <w:szCs w:val="24"/>
    </w:rPr>
  </w:style>
  <w:style w:type="character" w:customStyle="1" w:styleId="a7">
    <w:name w:val="記 (文字)"/>
    <w:basedOn w:val="a0"/>
    <w:link w:val="a6"/>
    <w:uiPriority w:val="99"/>
    <w:locked/>
    <w:rsid w:val="0050015F"/>
    <w:rPr>
      <w:rFonts w:ascii="ＭＳ 明朝" w:eastAsia="ＭＳ 明朝" w:cs="ＭＳ 明朝"/>
      <w:kern w:val="0"/>
      <w:sz w:val="24"/>
      <w:szCs w:val="24"/>
    </w:rPr>
  </w:style>
  <w:style w:type="paragraph" w:styleId="a8">
    <w:name w:val="Closing"/>
    <w:basedOn w:val="a"/>
    <w:link w:val="a9"/>
    <w:uiPriority w:val="99"/>
    <w:unhideWhenUsed/>
    <w:rsid w:val="0050015F"/>
    <w:pPr>
      <w:jc w:val="right"/>
    </w:pPr>
    <w:rPr>
      <w:rFonts w:ascii="ＭＳ 明朝" w:eastAsia="ＭＳ 明朝" w:cs="ＭＳ 明朝"/>
      <w:kern w:val="0"/>
      <w:sz w:val="24"/>
      <w:szCs w:val="24"/>
    </w:rPr>
  </w:style>
  <w:style w:type="character" w:customStyle="1" w:styleId="a9">
    <w:name w:val="結語 (文字)"/>
    <w:basedOn w:val="a0"/>
    <w:link w:val="a8"/>
    <w:uiPriority w:val="99"/>
    <w:locked/>
    <w:rsid w:val="0050015F"/>
    <w:rPr>
      <w:rFonts w:ascii="ＭＳ 明朝" w:eastAsia="ＭＳ 明朝" w:cs="ＭＳ 明朝"/>
      <w:kern w:val="0"/>
      <w:sz w:val="24"/>
      <w:szCs w:val="24"/>
    </w:rPr>
  </w:style>
  <w:style w:type="paragraph" w:styleId="aa">
    <w:name w:val="header"/>
    <w:basedOn w:val="a"/>
    <w:link w:val="ab"/>
    <w:uiPriority w:val="99"/>
    <w:unhideWhenUsed/>
    <w:rsid w:val="00D57CB9"/>
    <w:pPr>
      <w:tabs>
        <w:tab w:val="center" w:pos="4252"/>
        <w:tab w:val="right" w:pos="8504"/>
      </w:tabs>
      <w:snapToGrid w:val="0"/>
    </w:pPr>
  </w:style>
  <w:style w:type="character" w:customStyle="1" w:styleId="ab">
    <w:name w:val="ヘッダー (文字)"/>
    <w:basedOn w:val="a0"/>
    <w:link w:val="aa"/>
    <w:uiPriority w:val="99"/>
    <w:locked/>
    <w:rsid w:val="00D57CB9"/>
    <w:rPr>
      <w:rFonts w:cs="Times New Roman"/>
    </w:rPr>
  </w:style>
  <w:style w:type="paragraph" w:styleId="ac">
    <w:name w:val="footer"/>
    <w:basedOn w:val="a"/>
    <w:link w:val="ad"/>
    <w:uiPriority w:val="99"/>
    <w:unhideWhenUsed/>
    <w:rsid w:val="00D57CB9"/>
    <w:pPr>
      <w:tabs>
        <w:tab w:val="center" w:pos="4252"/>
        <w:tab w:val="right" w:pos="8504"/>
      </w:tabs>
      <w:snapToGrid w:val="0"/>
    </w:pPr>
  </w:style>
  <w:style w:type="character" w:customStyle="1" w:styleId="ad">
    <w:name w:val="フッター (文字)"/>
    <w:basedOn w:val="a0"/>
    <w:link w:val="ac"/>
    <w:uiPriority w:val="99"/>
    <w:locked/>
    <w:rsid w:val="00D57CB9"/>
    <w:rPr>
      <w:rFonts w:cs="Times New Roman"/>
    </w:rPr>
  </w:style>
  <w:style w:type="table" w:styleId="ae">
    <w:name w:val="Table Grid"/>
    <w:basedOn w:val="a1"/>
    <w:uiPriority w:val="59"/>
    <w:rsid w:val="00D57C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AFF"/>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5D0"/>
  </w:style>
  <w:style w:type="character" w:customStyle="1" w:styleId="a4">
    <w:name w:val="日付 (文字)"/>
    <w:basedOn w:val="a0"/>
    <w:link w:val="a3"/>
    <w:uiPriority w:val="99"/>
    <w:semiHidden/>
    <w:locked/>
    <w:rsid w:val="002825D0"/>
    <w:rPr>
      <w:rFonts w:cs="Times New Roman"/>
    </w:rPr>
  </w:style>
  <w:style w:type="character" w:styleId="a5">
    <w:name w:val="Hyperlink"/>
    <w:basedOn w:val="a0"/>
    <w:uiPriority w:val="99"/>
    <w:semiHidden/>
    <w:unhideWhenUsed/>
    <w:rsid w:val="00AD7B4E"/>
    <w:rPr>
      <w:rFonts w:cs="Times New Roman"/>
      <w:color w:val="0000FF"/>
      <w:u w:val="single"/>
    </w:rPr>
  </w:style>
  <w:style w:type="paragraph" w:styleId="Web">
    <w:name w:val="Normal (Web)"/>
    <w:basedOn w:val="a"/>
    <w:uiPriority w:val="99"/>
    <w:unhideWhenUsed/>
    <w:rsid w:val="005B200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6">
    <w:name w:val="Note Heading"/>
    <w:basedOn w:val="a"/>
    <w:next w:val="a"/>
    <w:link w:val="a7"/>
    <w:uiPriority w:val="99"/>
    <w:unhideWhenUsed/>
    <w:rsid w:val="0050015F"/>
    <w:pPr>
      <w:jc w:val="center"/>
    </w:pPr>
    <w:rPr>
      <w:rFonts w:ascii="ＭＳ 明朝" w:eastAsia="ＭＳ 明朝" w:cs="ＭＳ 明朝"/>
      <w:kern w:val="0"/>
      <w:sz w:val="24"/>
      <w:szCs w:val="24"/>
    </w:rPr>
  </w:style>
  <w:style w:type="character" w:customStyle="1" w:styleId="a7">
    <w:name w:val="記 (文字)"/>
    <w:basedOn w:val="a0"/>
    <w:link w:val="a6"/>
    <w:uiPriority w:val="99"/>
    <w:locked/>
    <w:rsid w:val="0050015F"/>
    <w:rPr>
      <w:rFonts w:ascii="ＭＳ 明朝" w:eastAsia="ＭＳ 明朝" w:cs="ＭＳ 明朝"/>
      <w:kern w:val="0"/>
      <w:sz w:val="24"/>
      <w:szCs w:val="24"/>
    </w:rPr>
  </w:style>
  <w:style w:type="paragraph" w:styleId="a8">
    <w:name w:val="Closing"/>
    <w:basedOn w:val="a"/>
    <w:link w:val="a9"/>
    <w:uiPriority w:val="99"/>
    <w:unhideWhenUsed/>
    <w:rsid w:val="0050015F"/>
    <w:pPr>
      <w:jc w:val="right"/>
    </w:pPr>
    <w:rPr>
      <w:rFonts w:ascii="ＭＳ 明朝" w:eastAsia="ＭＳ 明朝" w:cs="ＭＳ 明朝"/>
      <w:kern w:val="0"/>
      <w:sz w:val="24"/>
      <w:szCs w:val="24"/>
    </w:rPr>
  </w:style>
  <w:style w:type="character" w:customStyle="1" w:styleId="a9">
    <w:name w:val="結語 (文字)"/>
    <w:basedOn w:val="a0"/>
    <w:link w:val="a8"/>
    <w:uiPriority w:val="99"/>
    <w:locked/>
    <w:rsid w:val="0050015F"/>
    <w:rPr>
      <w:rFonts w:ascii="ＭＳ 明朝" w:eastAsia="ＭＳ 明朝" w:cs="ＭＳ 明朝"/>
      <w:kern w:val="0"/>
      <w:sz w:val="24"/>
      <w:szCs w:val="24"/>
    </w:rPr>
  </w:style>
  <w:style w:type="paragraph" w:styleId="aa">
    <w:name w:val="header"/>
    <w:basedOn w:val="a"/>
    <w:link w:val="ab"/>
    <w:uiPriority w:val="99"/>
    <w:unhideWhenUsed/>
    <w:rsid w:val="00D57CB9"/>
    <w:pPr>
      <w:tabs>
        <w:tab w:val="center" w:pos="4252"/>
        <w:tab w:val="right" w:pos="8504"/>
      </w:tabs>
      <w:snapToGrid w:val="0"/>
    </w:pPr>
  </w:style>
  <w:style w:type="character" w:customStyle="1" w:styleId="ab">
    <w:name w:val="ヘッダー (文字)"/>
    <w:basedOn w:val="a0"/>
    <w:link w:val="aa"/>
    <w:uiPriority w:val="99"/>
    <w:locked/>
    <w:rsid w:val="00D57CB9"/>
    <w:rPr>
      <w:rFonts w:cs="Times New Roman"/>
    </w:rPr>
  </w:style>
  <w:style w:type="paragraph" w:styleId="ac">
    <w:name w:val="footer"/>
    <w:basedOn w:val="a"/>
    <w:link w:val="ad"/>
    <w:uiPriority w:val="99"/>
    <w:unhideWhenUsed/>
    <w:rsid w:val="00D57CB9"/>
    <w:pPr>
      <w:tabs>
        <w:tab w:val="center" w:pos="4252"/>
        <w:tab w:val="right" w:pos="8504"/>
      </w:tabs>
      <w:snapToGrid w:val="0"/>
    </w:pPr>
  </w:style>
  <w:style w:type="character" w:customStyle="1" w:styleId="ad">
    <w:name w:val="フッター (文字)"/>
    <w:basedOn w:val="a0"/>
    <w:link w:val="ac"/>
    <w:uiPriority w:val="99"/>
    <w:locked/>
    <w:rsid w:val="00D57CB9"/>
    <w:rPr>
      <w:rFonts w:cs="Times New Roman"/>
    </w:rPr>
  </w:style>
  <w:style w:type="table" w:styleId="ae">
    <w:name w:val="Table Grid"/>
    <w:basedOn w:val="a1"/>
    <w:uiPriority w:val="59"/>
    <w:rsid w:val="00D57C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AF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53369">
      <w:marLeft w:val="0"/>
      <w:marRight w:val="0"/>
      <w:marTop w:val="0"/>
      <w:marBottom w:val="0"/>
      <w:divBdr>
        <w:top w:val="none" w:sz="0" w:space="0" w:color="auto"/>
        <w:left w:val="none" w:sz="0" w:space="0" w:color="auto"/>
        <w:bottom w:val="none" w:sz="0" w:space="0" w:color="auto"/>
        <w:right w:val="none" w:sz="0" w:space="0" w:color="auto"/>
      </w:divBdr>
      <w:divsChild>
        <w:div w:id="1686053421">
          <w:marLeft w:val="0"/>
          <w:marRight w:val="0"/>
          <w:marTop w:val="0"/>
          <w:marBottom w:val="0"/>
          <w:divBdr>
            <w:top w:val="none" w:sz="0" w:space="0" w:color="auto"/>
            <w:left w:val="none" w:sz="0" w:space="0" w:color="auto"/>
            <w:bottom w:val="none" w:sz="0" w:space="0" w:color="auto"/>
            <w:right w:val="none" w:sz="0" w:space="0" w:color="auto"/>
          </w:divBdr>
          <w:divsChild>
            <w:div w:id="1686053365">
              <w:marLeft w:val="480"/>
              <w:marRight w:val="0"/>
              <w:marTop w:val="0"/>
              <w:marBottom w:val="0"/>
              <w:divBdr>
                <w:top w:val="none" w:sz="0" w:space="0" w:color="auto"/>
                <w:left w:val="none" w:sz="0" w:space="0" w:color="auto"/>
                <w:bottom w:val="none" w:sz="0" w:space="0" w:color="auto"/>
                <w:right w:val="none" w:sz="0" w:space="0" w:color="auto"/>
              </w:divBdr>
            </w:div>
            <w:div w:id="1686053366">
              <w:marLeft w:val="480"/>
              <w:marRight w:val="0"/>
              <w:marTop w:val="0"/>
              <w:marBottom w:val="0"/>
              <w:divBdr>
                <w:top w:val="none" w:sz="0" w:space="0" w:color="auto"/>
                <w:left w:val="none" w:sz="0" w:space="0" w:color="auto"/>
                <w:bottom w:val="none" w:sz="0" w:space="0" w:color="auto"/>
                <w:right w:val="none" w:sz="0" w:space="0" w:color="auto"/>
              </w:divBdr>
            </w:div>
            <w:div w:id="1686053367">
              <w:marLeft w:val="240"/>
              <w:marRight w:val="0"/>
              <w:marTop w:val="0"/>
              <w:marBottom w:val="0"/>
              <w:divBdr>
                <w:top w:val="none" w:sz="0" w:space="0" w:color="auto"/>
                <w:left w:val="none" w:sz="0" w:space="0" w:color="auto"/>
                <w:bottom w:val="none" w:sz="0" w:space="0" w:color="auto"/>
                <w:right w:val="none" w:sz="0" w:space="0" w:color="auto"/>
              </w:divBdr>
            </w:div>
            <w:div w:id="1686053368">
              <w:marLeft w:val="240"/>
              <w:marRight w:val="0"/>
              <w:marTop w:val="0"/>
              <w:marBottom w:val="0"/>
              <w:divBdr>
                <w:top w:val="none" w:sz="0" w:space="0" w:color="auto"/>
                <w:left w:val="none" w:sz="0" w:space="0" w:color="auto"/>
                <w:bottom w:val="none" w:sz="0" w:space="0" w:color="auto"/>
                <w:right w:val="none" w:sz="0" w:space="0" w:color="auto"/>
              </w:divBdr>
            </w:div>
            <w:div w:id="1686053370">
              <w:marLeft w:val="480"/>
              <w:marRight w:val="0"/>
              <w:marTop w:val="0"/>
              <w:marBottom w:val="0"/>
              <w:divBdr>
                <w:top w:val="none" w:sz="0" w:space="0" w:color="auto"/>
                <w:left w:val="none" w:sz="0" w:space="0" w:color="auto"/>
                <w:bottom w:val="none" w:sz="0" w:space="0" w:color="auto"/>
                <w:right w:val="none" w:sz="0" w:space="0" w:color="auto"/>
              </w:divBdr>
            </w:div>
            <w:div w:id="1686053371">
              <w:marLeft w:val="240"/>
              <w:marRight w:val="0"/>
              <w:marTop w:val="0"/>
              <w:marBottom w:val="0"/>
              <w:divBdr>
                <w:top w:val="none" w:sz="0" w:space="0" w:color="auto"/>
                <w:left w:val="none" w:sz="0" w:space="0" w:color="auto"/>
                <w:bottom w:val="none" w:sz="0" w:space="0" w:color="auto"/>
                <w:right w:val="none" w:sz="0" w:space="0" w:color="auto"/>
              </w:divBdr>
            </w:div>
            <w:div w:id="1686053372">
              <w:marLeft w:val="720"/>
              <w:marRight w:val="0"/>
              <w:marTop w:val="0"/>
              <w:marBottom w:val="0"/>
              <w:divBdr>
                <w:top w:val="none" w:sz="0" w:space="0" w:color="auto"/>
                <w:left w:val="none" w:sz="0" w:space="0" w:color="auto"/>
                <w:bottom w:val="none" w:sz="0" w:space="0" w:color="auto"/>
                <w:right w:val="none" w:sz="0" w:space="0" w:color="auto"/>
              </w:divBdr>
            </w:div>
            <w:div w:id="1686053373">
              <w:marLeft w:val="240"/>
              <w:marRight w:val="0"/>
              <w:marTop w:val="0"/>
              <w:marBottom w:val="0"/>
              <w:divBdr>
                <w:top w:val="none" w:sz="0" w:space="0" w:color="auto"/>
                <w:left w:val="none" w:sz="0" w:space="0" w:color="auto"/>
                <w:bottom w:val="none" w:sz="0" w:space="0" w:color="auto"/>
                <w:right w:val="none" w:sz="0" w:space="0" w:color="auto"/>
              </w:divBdr>
            </w:div>
            <w:div w:id="1686053374">
              <w:marLeft w:val="480"/>
              <w:marRight w:val="0"/>
              <w:marTop w:val="0"/>
              <w:marBottom w:val="0"/>
              <w:divBdr>
                <w:top w:val="none" w:sz="0" w:space="0" w:color="auto"/>
                <w:left w:val="none" w:sz="0" w:space="0" w:color="auto"/>
                <w:bottom w:val="none" w:sz="0" w:space="0" w:color="auto"/>
                <w:right w:val="none" w:sz="0" w:space="0" w:color="auto"/>
              </w:divBdr>
            </w:div>
            <w:div w:id="1686053375">
              <w:marLeft w:val="240"/>
              <w:marRight w:val="0"/>
              <w:marTop w:val="0"/>
              <w:marBottom w:val="0"/>
              <w:divBdr>
                <w:top w:val="none" w:sz="0" w:space="0" w:color="auto"/>
                <w:left w:val="none" w:sz="0" w:space="0" w:color="auto"/>
                <w:bottom w:val="none" w:sz="0" w:space="0" w:color="auto"/>
                <w:right w:val="none" w:sz="0" w:space="0" w:color="auto"/>
              </w:divBdr>
            </w:div>
            <w:div w:id="1686053376">
              <w:marLeft w:val="240"/>
              <w:marRight w:val="0"/>
              <w:marTop w:val="0"/>
              <w:marBottom w:val="0"/>
              <w:divBdr>
                <w:top w:val="none" w:sz="0" w:space="0" w:color="auto"/>
                <w:left w:val="none" w:sz="0" w:space="0" w:color="auto"/>
                <w:bottom w:val="none" w:sz="0" w:space="0" w:color="auto"/>
                <w:right w:val="none" w:sz="0" w:space="0" w:color="auto"/>
              </w:divBdr>
            </w:div>
            <w:div w:id="1686053377">
              <w:marLeft w:val="480"/>
              <w:marRight w:val="0"/>
              <w:marTop w:val="0"/>
              <w:marBottom w:val="0"/>
              <w:divBdr>
                <w:top w:val="none" w:sz="0" w:space="0" w:color="auto"/>
                <w:left w:val="none" w:sz="0" w:space="0" w:color="auto"/>
                <w:bottom w:val="none" w:sz="0" w:space="0" w:color="auto"/>
                <w:right w:val="none" w:sz="0" w:space="0" w:color="auto"/>
              </w:divBdr>
            </w:div>
            <w:div w:id="1686053378">
              <w:marLeft w:val="720"/>
              <w:marRight w:val="0"/>
              <w:marTop w:val="0"/>
              <w:marBottom w:val="0"/>
              <w:divBdr>
                <w:top w:val="none" w:sz="0" w:space="0" w:color="auto"/>
                <w:left w:val="none" w:sz="0" w:space="0" w:color="auto"/>
                <w:bottom w:val="none" w:sz="0" w:space="0" w:color="auto"/>
                <w:right w:val="none" w:sz="0" w:space="0" w:color="auto"/>
              </w:divBdr>
            </w:div>
            <w:div w:id="1686053379">
              <w:marLeft w:val="240"/>
              <w:marRight w:val="0"/>
              <w:marTop w:val="0"/>
              <w:marBottom w:val="0"/>
              <w:divBdr>
                <w:top w:val="none" w:sz="0" w:space="0" w:color="auto"/>
                <w:left w:val="none" w:sz="0" w:space="0" w:color="auto"/>
                <w:bottom w:val="none" w:sz="0" w:space="0" w:color="auto"/>
                <w:right w:val="none" w:sz="0" w:space="0" w:color="auto"/>
              </w:divBdr>
            </w:div>
            <w:div w:id="1686053380">
              <w:marLeft w:val="240"/>
              <w:marRight w:val="0"/>
              <w:marTop w:val="0"/>
              <w:marBottom w:val="0"/>
              <w:divBdr>
                <w:top w:val="none" w:sz="0" w:space="0" w:color="auto"/>
                <w:left w:val="none" w:sz="0" w:space="0" w:color="auto"/>
                <w:bottom w:val="none" w:sz="0" w:space="0" w:color="auto"/>
                <w:right w:val="none" w:sz="0" w:space="0" w:color="auto"/>
              </w:divBdr>
            </w:div>
            <w:div w:id="1686053381">
              <w:marLeft w:val="240"/>
              <w:marRight w:val="0"/>
              <w:marTop w:val="0"/>
              <w:marBottom w:val="0"/>
              <w:divBdr>
                <w:top w:val="none" w:sz="0" w:space="0" w:color="auto"/>
                <w:left w:val="none" w:sz="0" w:space="0" w:color="auto"/>
                <w:bottom w:val="none" w:sz="0" w:space="0" w:color="auto"/>
                <w:right w:val="none" w:sz="0" w:space="0" w:color="auto"/>
              </w:divBdr>
            </w:div>
            <w:div w:id="1686053382">
              <w:marLeft w:val="240"/>
              <w:marRight w:val="0"/>
              <w:marTop w:val="0"/>
              <w:marBottom w:val="0"/>
              <w:divBdr>
                <w:top w:val="none" w:sz="0" w:space="0" w:color="auto"/>
                <w:left w:val="none" w:sz="0" w:space="0" w:color="auto"/>
                <w:bottom w:val="none" w:sz="0" w:space="0" w:color="auto"/>
                <w:right w:val="none" w:sz="0" w:space="0" w:color="auto"/>
              </w:divBdr>
            </w:div>
            <w:div w:id="1686053383">
              <w:marLeft w:val="240"/>
              <w:marRight w:val="0"/>
              <w:marTop w:val="0"/>
              <w:marBottom w:val="0"/>
              <w:divBdr>
                <w:top w:val="none" w:sz="0" w:space="0" w:color="auto"/>
                <w:left w:val="none" w:sz="0" w:space="0" w:color="auto"/>
                <w:bottom w:val="none" w:sz="0" w:space="0" w:color="auto"/>
                <w:right w:val="none" w:sz="0" w:space="0" w:color="auto"/>
              </w:divBdr>
            </w:div>
            <w:div w:id="1686053384">
              <w:marLeft w:val="480"/>
              <w:marRight w:val="0"/>
              <w:marTop w:val="0"/>
              <w:marBottom w:val="0"/>
              <w:divBdr>
                <w:top w:val="none" w:sz="0" w:space="0" w:color="auto"/>
                <w:left w:val="none" w:sz="0" w:space="0" w:color="auto"/>
                <w:bottom w:val="none" w:sz="0" w:space="0" w:color="auto"/>
                <w:right w:val="none" w:sz="0" w:space="0" w:color="auto"/>
              </w:divBdr>
            </w:div>
            <w:div w:id="1686053385">
              <w:marLeft w:val="240"/>
              <w:marRight w:val="0"/>
              <w:marTop w:val="0"/>
              <w:marBottom w:val="0"/>
              <w:divBdr>
                <w:top w:val="none" w:sz="0" w:space="0" w:color="auto"/>
                <w:left w:val="none" w:sz="0" w:space="0" w:color="auto"/>
                <w:bottom w:val="none" w:sz="0" w:space="0" w:color="auto"/>
                <w:right w:val="none" w:sz="0" w:space="0" w:color="auto"/>
              </w:divBdr>
            </w:div>
            <w:div w:id="1686053386">
              <w:marLeft w:val="480"/>
              <w:marRight w:val="0"/>
              <w:marTop w:val="0"/>
              <w:marBottom w:val="0"/>
              <w:divBdr>
                <w:top w:val="none" w:sz="0" w:space="0" w:color="auto"/>
                <w:left w:val="none" w:sz="0" w:space="0" w:color="auto"/>
                <w:bottom w:val="none" w:sz="0" w:space="0" w:color="auto"/>
                <w:right w:val="none" w:sz="0" w:space="0" w:color="auto"/>
              </w:divBdr>
            </w:div>
            <w:div w:id="1686053388">
              <w:marLeft w:val="240"/>
              <w:marRight w:val="0"/>
              <w:marTop w:val="0"/>
              <w:marBottom w:val="0"/>
              <w:divBdr>
                <w:top w:val="none" w:sz="0" w:space="0" w:color="auto"/>
                <w:left w:val="none" w:sz="0" w:space="0" w:color="auto"/>
                <w:bottom w:val="none" w:sz="0" w:space="0" w:color="auto"/>
                <w:right w:val="none" w:sz="0" w:space="0" w:color="auto"/>
              </w:divBdr>
            </w:div>
            <w:div w:id="1686053389">
              <w:marLeft w:val="240"/>
              <w:marRight w:val="0"/>
              <w:marTop w:val="0"/>
              <w:marBottom w:val="0"/>
              <w:divBdr>
                <w:top w:val="none" w:sz="0" w:space="0" w:color="auto"/>
                <w:left w:val="none" w:sz="0" w:space="0" w:color="auto"/>
                <w:bottom w:val="none" w:sz="0" w:space="0" w:color="auto"/>
                <w:right w:val="none" w:sz="0" w:space="0" w:color="auto"/>
              </w:divBdr>
            </w:div>
            <w:div w:id="1686053390">
              <w:marLeft w:val="480"/>
              <w:marRight w:val="0"/>
              <w:marTop w:val="0"/>
              <w:marBottom w:val="0"/>
              <w:divBdr>
                <w:top w:val="none" w:sz="0" w:space="0" w:color="auto"/>
                <w:left w:val="none" w:sz="0" w:space="0" w:color="auto"/>
                <w:bottom w:val="none" w:sz="0" w:space="0" w:color="auto"/>
                <w:right w:val="none" w:sz="0" w:space="0" w:color="auto"/>
              </w:divBdr>
            </w:div>
            <w:div w:id="1686053391">
              <w:marLeft w:val="240"/>
              <w:marRight w:val="0"/>
              <w:marTop w:val="0"/>
              <w:marBottom w:val="0"/>
              <w:divBdr>
                <w:top w:val="none" w:sz="0" w:space="0" w:color="auto"/>
                <w:left w:val="none" w:sz="0" w:space="0" w:color="auto"/>
                <w:bottom w:val="none" w:sz="0" w:space="0" w:color="auto"/>
                <w:right w:val="none" w:sz="0" w:space="0" w:color="auto"/>
              </w:divBdr>
            </w:div>
            <w:div w:id="1686053392">
              <w:marLeft w:val="240"/>
              <w:marRight w:val="0"/>
              <w:marTop w:val="0"/>
              <w:marBottom w:val="0"/>
              <w:divBdr>
                <w:top w:val="none" w:sz="0" w:space="0" w:color="auto"/>
                <w:left w:val="none" w:sz="0" w:space="0" w:color="auto"/>
                <w:bottom w:val="none" w:sz="0" w:space="0" w:color="auto"/>
                <w:right w:val="none" w:sz="0" w:space="0" w:color="auto"/>
              </w:divBdr>
            </w:div>
            <w:div w:id="1686053393">
              <w:marLeft w:val="240"/>
              <w:marRight w:val="0"/>
              <w:marTop w:val="0"/>
              <w:marBottom w:val="0"/>
              <w:divBdr>
                <w:top w:val="none" w:sz="0" w:space="0" w:color="auto"/>
                <w:left w:val="none" w:sz="0" w:space="0" w:color="auto"/>
                <w:bottom w:val="none" w:sz="0" w:space="0" w:color="auto"/>
                <w:right w:val="none" w:sz="0" w:space="0" w:color="auto"/>
              </w:divBdr>
            </w:div>
            <w:div w:id="1686053394">
              <w:marLeft w:val="240"/>
              <w:marRight w:val="0"/>
              <w:marTop w:val="0"/>
              <w:marBottom w:val="0"/>
              <w:divBdr>
                <w:top w:val="none" w:sz="0" w:space="0" w:color="auto"/>
                <w:left w:val="none" w:sz="0" w:space="0" w:color="auto"/>
                <w:bottom w:val="none" w:sz="0" w:space="0" w:color="auto"/>
                <w:right w:val="none" w:sz="0" w:space="0" w:color="auto"/>
              </w:divBdr>
            </w:div>
            <w:div w:id="1686053395">
              <w:marLeft w:val="720"/>
              <w:marRight w:val="0"/>
              <w:marTop w:val="0"/>
              <w:marBottom w:val="0"/>
              <w:divBdr>
                <w:top w:val="none" w:sz="0" w:space="0" w:color="auto"/>
                <w:left w:val="none" w:sz="0" w:space="0" w:color="auto"/>
                <w:bottom w:val="none" w:sz="0" w:space="0" w:color="auto"/>
                <w:right w:val="none" w:sz="0" w:space="0" w:color="auto"/>
              </w:divBdr>
            </w:div>
            <w:div w:id="1686053398">
              <w:marLeft w:val="240"/>
              <w:marRight w:val="0"/>
              <w:marTop w:val="0"/>
              <w:marBottom w:val="0"/>
              <w:divBdr>
                <w:top w:val="none" w:sz="0" w:space="0" w:color="auto"/>
                <w:left w:val="none" w:sz="0" w:space="0" w:color="auto"/>
                <w:bottom w:val="none" w:sz="0" w:space="0" w:color="auto"/>
                <w:right w:val="none" w:sz="0" w:space="0" w:color="auto"/>
              </w:divBdr>
            </w:div>
            <w:div w:id="1686053399">
              <w:marLeft w:val="480"/>
              <w:marRight w:val="0"/>
              <w:marTop w:val="0"/>
              <w:marBottom w:val="0"/>
              <w:divBdr>
                <w:top w:val="none" w:sz="0" w:space="0" w:color="auto"/>
                <w:left w:val="none" w:sz="0" w:space="0" w:color="auto"/>
                <w:bottom w:val="none" w:sz="0" w:space="0" w:color="auto"/>
                <w:right w:val="none" w:sz="0" w:space="0" w:color="auto"/>
              </w:divBdr>
            </w:div>
            <w:div w:id="1686053400">
              <w:marLeft w:val="240"/>
              <w:marRight w:val="0"/>
              <w:marTop w:val="0"/>
              <w:marBottom w:val="0"/>
              <w:divBdr>
                <w:top w:val="none" w:sz="0" w:space="0" w:color="auto"/>
                <w:left w:val="none" w:sz="0" w:space="0" w:color="auto"/>
                <w:bottom w:val="none" w:sz="0" w:space="0" w:color="auto"/>
                <w:right w:val="none" w:sz="0" w:space="0" w:color="auto"/>
              </w:divBdr>
            </w:div>
            <w:div w:id="1686053401">
              <w:marLeft w:val="240"/>
              <w:marRight w:val="0"/>
              <w:marTop w:val="0"/>
              <w:marBottom w:val="0"/>
              <w:divBdr>
                <w:top w:val="none" w:sz="0" w:space="0" w:color="auto"/>
                <w:left w:val="none" w:sz="0" w:space="0" w:color="auto"/>
                <w:bottom w:val="none" w:sz="0" w:space="0" w:color="auto"/>
                <w:right w:val="none" w:sz="0" w:space="0" w:color="auto"/>
              </w:divBdr>
            </w:div>
            <w:div w:id="1686053402">
              <w:marLeft w:val="480"/>
              <w:marRight w:val="0"/>
              <w:marTop w:val="0"/>
              <w:marBottom w:val="0"/>
              <w:divBdr>
                <w:top w:val="none" w:sz="0" w:space="0" w:color="auto"/>
                <w:left w:val="none" w:sz="0" w:space="0" w:color="auto"/>
                <w:bottom w:val="none" w:sz="0" w:space="0" w:color="auto"/>
                <w:right w:val="none" w:sz="0" w:space="0" w:color="auto"/>
              </w:divBdr>
            </w:div>
            <w:div w:id="1686053403">
              <w:marLeft w:val="240"/>
              <w:marRight w:val="0"/>
              <w:marTop w:val="0"/>
              <w:marBottom w:val="0"/>
              <w:divBdr>
                <w:top w:val="none" w:sz="0" w:space="0" w:color="auto"/>
                <w:left w:val="none" w:sz="0" w:space="0" w:color="auto"/>
                <w:bottom w:val="none" w:sz="0" w:space="0" w:color="auto"/>
                <w:right w:val="none" w:sz="0" w:space="0" w:color="auto"/>
              </w:divBdr>
            </w:div>
            <w:div w:id="1686053404">
              <w:marLeft w:val="240"/>
              <w:marRight w:val="0"/>
              <w:marTop w:val="0"/>
              <w:marBottom w:val="0"/>
              <w:divBdr>
                <w:top w:val="none" w:sz="0" w:space="0" w:color="auto"/>
                <w:left w:val="none" w:sz="0" w:space="0" w:color="auto"/>
                <w:bottom w:val="none" w:sz="0" w:space="0" w:color="auto"/>
                <w:right w:val="none" w:sz="0" w:space="0" w:color="auto"/>
              </w:divBdr>
            </w:div>
            <w:div w:id="1686053406">
              <w:marLeft w:val="240"/>
              <w:marRight w:val="0"/>
              <w:marTop w:val="0"/>
              <w:marBottom w:val="0"/>
              <w:divBdr>
                <w:top w:val="none" w:sz="0" w:space="0" w:color="auto"/>
                <w:left w:val="none" w:sz="0" w:space="0" w:color="auto"/>
                <w:bottom w:val="none" w:sz="0" w:space="0" w:color="auto"/>
                <w:right w:val="none" w:sz="0" w:space="0" w:color="auto"/>
              </w:divBdr>
            </w:div>
            <w:div w:id="1686053407">
              <w:marLeft w:val="1920"/>
              <w:marRight w:val="0"/>
              <w:marTop w:val="0"/>
              <w:marBottom w:val="0"/>
              <w:divBdr>
                <w:top w:val="none" w:sz="0" w:space="0" w:color="auto"/>
                <w:left w:val="none" w:sz="0" w:space="0" w:color="auto"/>
                <w:bottom w:val="none" w:sz="0" w:space="0" w:color="auto"/>
                <w:right w:val="none" w:sz="0" w:space="0" w:color="auto"/>
              </w:divBdr>
            </w:div>
            <w:div w:id="1686053408">
              <w:marLeft w:val="480"/>
              <w:marRight w:val="0"/>
              <w:marTop w:val="0"/>
              <w:marBottom w:val="0"/>
              <w:divBdr>
                <w:top w:val="none" w:sz="0" w:space="0" w:color="auto"/>
                <w:left w:val="none" w:sz="0" w:space="0" w:color="auto"/>
                <w:bottom w:val="none" w:sz="0" w:space="0" w:color="auto"/>
                <w:right w:val="none" w:sz="0" w:space="0" w:color="auto"/>
              </w:divBdr>
            </w:div>
            <w:div w:id="1686053409">
              <w:marLeft w:val="2400"/>
              <w:marRight w:val="0"/>
              <w:marTop w:val="0"/>
              <w:marBottom w:val="0"/>
              <w:divBdr>
                <w:top w:val="none" w:sz="0" w:space="0" w:color="auto"/>
                <w:left w:val="none" w:sz="0" w:space="0" w:color="auto"/>
                <w:bottom w:val="none" w:sz="0" w:space="0" w:color="auto"/>
                <w:right w:val="none" w:sz="0" w:space="0" w:color="auto"/>
              </w:divBdr>
            </w:div>
            <w:div w:id="1686053410">
              <w:marLeft w:val="240"/>
              <w:marRight w:val="0"/>
              <w:marTop w:val="0"/>
              <w:marBottom w:val="0"/>
              <w:divBdr>
                <w:top w:val="none" w:sz="0" w:space="0" w:color="auto"/>
                <w:left w:val="none" w:sz="0" w:space="0" w:color="auto"/>
                <w:bottom w:val="none" w:sz="0" w:space="0" w:color="auto"/>
                <w:right w:val="none" w:sz="0" w:space="0" w:color="auto"/>
              </w:divBdr>
            </w:div>
            <w:div w:id="1686053411">
              <w:marLeft w:val="240"/>
              <w:marRight w:val="0"/>
              <w:marTop w:val="0"/>
              <w:marBottom w:val="0"/>
              <w:divBdr>
                <w:top w:val="none" w:sz="0" w:space="0" w:color="auto"/>
                <w:left w:val="none" w:sz="0" w:space="0" w:color="auto"/>
                <w:bottom w:val="none" w:sz="0" w:space="0" w:color="auto"/>
                <w:right w:val="none" w:sz="0" w:space="0" w:color="auto"/>
              </w:divBdr>
            </w:div>
            <w:div w:id="1686053412">
              <w:marLeft w:val="240"/>
              <w:marRight w:val="0"/>
              <w:marTop w:val="0"/>
              <w:marBottom w:val="0"/>
              <w:divBdr>
                <w:top w:val="none" w:sz="0" w:space="0" w:color="auto"/>
                <w:left w:val="none" w:sz="0" w:space="0" w:color="auto"/>
                <w:bottom w:val="none" w:sz="0" w:space="0" w:color="auto"/>
                <w:right w:val="none" w:sz="0" w:space="0" w:color="auto"/>
              </w:divBdr>
            </w:div>
            <w:div w:id="1686053413">
              <w:marLeft w:val="1680"/>
              <w:marRight w:val="0"/>
              <w:marTop w:val="0"/>
              <w:marBottom w:val="0"/>
              <w:divBdr>
                <w:top w:val="none" w:sz="0" w:space="0" w:color="auto"/>
                <w:left w:val="none" w:sz="0" w:space="0" w:color="auto"/>
                <w:bottom w:val="none" w:sz="0" w:space="0" w:color="auto"/>
                <w:right w:val="none" w:sz="0" w:space="0" w:color="auto"/>
              </w:divBdr>
            </w:div>
            <w:div w:id="1686053414">
              <w:marLeft w:val="240"/>
              <w:marRight w:val="0"/>
              <w:marTop w:val="0"/>
              <w:marBottom w:val="0"/>
              <w:divBdr>
                <w:top w:val="none" w:sz="0" w:space="0" w:color="auto"/>
                <w:left w:val="none" w:sz="0" w:space="0" w:color="auto"/>
                <w:bottom w:val="none" w:sz="0" w:space="0" w:color="auto"/>
                <w:right w:val="none" w:sz="0" w:space="0" w:color="auto"/>
              </w:divBdr>
            </w:div>
            <w:div w:id="1686053415">
              <w:marLeft w:val="2880"/>
              <w:marRight w:val="0"/>
              <w:marTop w:val="0"/>
              <w:marBottom w:val="0"/>
              <w:divBdr>
                <w:top w:val="none" w:sz="0" w:space="0" w:color="auto"/>
                <w:left w:val="none" w:sz="0" w:space="0" w:color="auto"/>
                <w:bottom w:val="none" w:sz="0" w:space="0" w:color="auto"/>
                <w:right w:val="none" w:sz="0" w:space="0" w:color="auto"/>
              </w:divBdr>
            </w:div>
            <w:div w:id="1686053416">
              <w:marLeft w:val="480"/>
              <w:marRight w:val="0"/>
              <w:marTop w:val="0"/>
              <w:marBottom w:val="0"/>
              <w:divBdr>
                <w:top w:val="none" w:sz="0" w:space="0" w:color="auto"/>
                <w:left w:val="none" w:sz="0" w:space="0" w:color="auto"/>
                <w:bottom w:val="none" w:sz="0" w:space="0" w:color="auto"/>
                <w:right w:val="none" w:sz="0" w:space="0" w:color="auto"/>
              </w:divBdr>
            </w:div>
            <w:div w:id="1686053417">
              <w:marLeft w:val="240"/>
              <w:marRight w:val="0"/>
              <w:marTop w:val="0"/>
              <w:marBottom w:val="0"/>
              <w:divBdr>
                <w:top w:val="none" w:sz="0" w:space="0" w:color="auto"/>
                <w:left w:val="none" w:sz="0" w:space="0" w:color="auto"/>
                <w:bottom w:val="none" w:sz="0" w:space="0" w:color="auto"/>
                <w:right w:val="none" w:sz="0" w:space="0" w:color="auto"/>
              </w:divBdr>
            </w:div>
            <w:div w:id="1686053419">
              <w:marLeft w:val="240"/>
              <w:marRight w:val="0"/>
              <w:marTop w:val="0"/>
              <w:marBottom w:val="0"/>
              <w:divBdr>
                <w:top w:val="none" w:sz="0" w:space="0" w:color="auto"/>
                <w:left w:val="none" w:sz="0" w:space="0" w:color="auto"/>
                <w:bottom w:val="none" w:sz="0" w:space="0" w:color="auto"/>
                <w:right w:val="none" w:sz="0" w:space="0" w:color="auto"/>
              </w:divBdr>
            </w:div>
            <w:div w:id="1686053423">
              <w:marLeft w:val="240"/>
              <w:marRight w:val="0"/>
              <w:marTop w:val="0"/>
              <w:marBottom w:val="0"/>
              <w:divBdr>
                <w:top w:val="none" w:sz="0" w:space="0" w:color="auto"/>
                <w:left w:val="none" w:sz="0" w:space="0" w:color="auto"/>
                <w:bottom w:val="none" w:sz="0" w:space="0" w:color="auto"/>
                <w:right w:val="none" w:sz="0" w:space="0" w:color="auto"/>
              </w:divBdr>
            </w:div>
            <w:div w:id="1686053424">
              <w:marLeft w:val="240"/>
              <w:marRight w:val="0"/>
              <w:marTop w:val="0"/>
              <w:marBottom w:val="0"/>
              <w:divBdr>
                <w:top w:val="none" w:sz="0" w:space="0" w:color="auto"/>
                <w:left w:val="none" w:sz="0" w:space="0" w:color="auto"/>
                <w:bottom w:val="none" w:sz="0" w:space="0" w:color="auto"/>
                <w:right w:val="none" w:sz="0" w:space="0" w:color="auto"/>
              </w:divBdr>
            </w:div>
            <w:div w:id="1686053425">
              <w:marLeft w:val="480"/>
              <w:marRight w:val="0"/>
              <w:marTop w:val="0"/>
              <w:marBottom w:val="0"/>
              <w:divBdr>
                <w:top w:val="none" w:sz="0" w:space="0" w:color="auto"/>
                <w:left w:val="none" w:sz="0" w:space="0" w:color="auto"/>
                <w:bottom w:val="none" w:sz="0" w:space="0" w:color="auto"/>
                <w:right w:val="none" w:sz="0" w:space="0" w:color="auto"/>
              </w:divBdr>
            </w:div>
            <w:div w:id="1686053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3422">
      <w:marLeft w:val="0"/>
      <w:marRight w:val="0"/>
      <w:marTop w:val="0"/>
      <w:marBottom w:val="0"/>
      <w:divBdr>
        <w:top w:val="none" w:sz="0" w:space="0" w:color="auto"/>
        <w:left w:val="none" w:sz="0" w:space="0" w:color="auto"/>
        <w:bottom w:val="none" w:sz="0" w:space="0" w:color="auto"/>
        <w:right w:val="none" w:sz="0" w:space="0" w:color="auto"/>
      </w:divBdr>
      <w:divsChild>
        <w:div w:id="1686053418">
          <w:marLeft w:val="0"/>
          <w:marRight w:val="0"/>
          <w:marTop w:val="0"/>
          <w:marBottom w:val="0"/>
          <w:divBdr>
            <w:top w:val="none" w:sz="0" w:space="0" w:color="auto"/>
            <w:left w:val="none" w:sz="0" w:space="0" w:color="auto"/>
            <w:bottom w:val="none" w:sz="0" w:space="0" w:color="auto"/>
            <w:right w:val="none" w:sz="0" w:space="0" w:color="auto"/>
          </w:divBdr>
          <w:divsChild>
            <w:div w:id="1686053387">
              <w:marLeft w:val="720"/>
              <w:marRight w:val="0"/>
              <w:marTop w:val="0"/>
              <w:marBottom w:val="0"/>
              <w:divBdr>
                <w:top w:val="none" w:sz="0" w:space="0" w:color="auto"/>
                <w:left w:val="none" w:sz="0" w:space="0" w:color="auto"/>
                <w:bottom w:val="none" w:sz="0" w:space="0" w:color="auto"/>
                <w:right w:val="none" w:sz="0" w:space="0" w:color="auto"/>
              </w:divBdr>
            </w:div>
            <w:div w:id="1686053396">
              <w:marLeft w:val="720"/>
              <w:marRight w:val="0"/>
              <w:marTop w:val="0"/>
              <w:marBottom w:val="0"/>
              <w:divBdr>
                <w:top w:val="none" w:sz="0" w:space="0" w:color="auto"/>
                <w:left w:val="none" w:sz="0" w:space="0" w:color="auto"/>
                <w:bottom w:val="none" w:sz="0" w:space="0" w:color="auto"/>
                <w:right w:val="none" w:sz="0" w:space="0" w:color="auto"/>
              </w:divBdr>
            </w:div>
            <w:div w:id="1686053397">
              <w:marLeft w:val="720"/>
              <w:marRight w:val="0"/>
              <w:marTop w:val="0"/>
              <w:marBottom w:val="0"/>
              <w:divBdr>
                <w:top w:val="none" w:sz="0" w:space="0" w:color="auto"/>
                <w:left w:val="none" w:sz="0" w:space="0" w:color="auto"/>
                <w:bottom w:val="none" w:sz="0" w:space="0" w:color="auto"/>
                <w:right w:val="none" w:sz="0" w:space="0" w:color="auto"/>
              </w:divBdr>
            </w:div>
            <w:div w:id="1686053405">
              <w:marLeft w:val="720"/>
              <w:marRight w:val="0"/>
              <w:marTop w:val="0"/>
              <w:marBottom w:val="0"/>
              <w:divBdr>
                <w:top w:val="none" w:sz="0" w:space="0" w:color="auto"/>
                <w:left w:val="none" w:sz="0" w:space="0" w:color="auto"/>
                <w:bottom w:val="none" w:sz="0" w:space="0" w:color="auto"/>
                <w:right w:val="none" w:sz="0" w:space="0" w:color="auto"/>
              </w:divBdr>
            </w:div>
            <w:div w:id="16860534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53780-410B-4F42-87BB-951456FC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0306</dc:creator>
  <cp:lastModifiedBy>高橋 幸久</cp:lastModifiedBy>
  <cp:revision>3</cp:revision>
  <cp:lastPrinted>2015-03-17T04:21:00Z</cp:lastPrinted>
  <dcterms:created xsi:type="dcterms:W3CDTF">2022-02-23T17:54:00Z</dcterms:created>
  <dcterms:modified xsi:type="dcterms:W3CDTF">2022-02-23T17:55:00Z</dcterms:modified>
</cp:coreProperties>
</file>